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20" w:rsidRPr="00FB4E8B" w:rsidRDefault="00833720" w:rsidP="00833720">
      <w:pPr>
        <w:pStyle w:val="a3"/>
        <w:jc w:val="center"/>
        <w:rPr>
          <w:sz w:val="28"/>
          <w:szCs w:val="28"/>
          <w:u w:val="single"/>
        </w:rPr>
      </w:pPr>
      <w:r w:rsidRPr="00FB4E8B">
        <w:rPr>
          <w:sz w:val="28"/>
          <w:szCs w:val="28"/>
          <w:u w:val="single"/>
        </w:rPr>
        <w:t xml:space="preserve">Аннотация к рабочим программам предметной области: </w:t>
      </w:r>
      <w:r w:rsidRPr="00FB4E8B">
        <w:rPr>
          <w:b/>
          <w:bCs/>
          <w:sz w:val="28"/>
          <w:szCs w:val="28"/>
          <w:u w:val="single"/>
        </w:rPr>
        <w:t>Филология.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  <w:u w:val="single"/>
        </w:rPr>
      </w:pPr>
      <w:r w:rsidRPr="00FB4E8B">
        <w:rPr>
          <w:sz w:val="28"/>
          <w:szCs w:val="28"/>
          <w:u w:val="single"/>
        </w:rPr>
        <w:t xml:space="preserve">Основные задачи реализации содержания: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формирование первоначальных навыков чтения и письма в процессе овладения грамотой;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развитие устной и письменной коммуникации, способности к осмысленному чтению и письму;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развитие способности пользоваться письменной и устной речью для решения задач, связанных с реализацией социально – бытовых, общих и особых образовательных потребностей;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формирование умений понимать содержание художественного произведения, работать с текстом;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формирование интереса к чтению;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развитие способности к словесному самовыражению на уровне, соответствующем возрасту и развитию ребёнка;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развитие </w:t>
      </w:r>
      <w:proofErr w:type="spellStart"/>
      <w:r w:rsidRPr="002443DC">
        <w:rPr>
          <w:sz w:val="28"/>
          <w:szCs w:val="28"/>
        </w:rPr>
        <w:t>слухозрительного</w:t>
      </w:r>
      <w:proofErr w:type="spellEnd"/>
      <w:r w:rsidRPr="002443DC">
        <w:rPr>
          <w:sz w:val="28"/>
          <w:szCs w:val="28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коммуникации;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формирование у обучающихся «житейских» понятий, развитие их мышления, развитие устной и письменной речи в условиях предметно – практической деятельности, формирование умение работать в коллективе. </w:t>
      </w:r>
    </w:p>
    <w:p w:rsidR="00833720" w:rsidRPr="002443DC" w:rsidRDefault="00833720" w:rsidP="00833720">
      <w:pPr>
        <w:pStyle w:val="a3"/>
        <w:jc w:val="both"/>
        <w:rPr>
          <w:sz w:val="28"/>
          <w:szCs w:val="28"/>
        </w:rPr>
      </w:pPr>
      <w:r w:rsidRPr="002443DC">
        <w:rPr>
          <w:sz w:val="28"/>
          <w:szCs w:val="28"/>
        </w:rPr>
        <w:t xml:space="preserve">• 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 </w:t>
      </w:r>
    </w:p>
    <w:p w:rsidR="00833720" w:rsidRPr="00074EB1" w:rsidRDefault="00833720" w:rsidP="00833720">
      <w:pPr>
        <w:pStyle w:val="a3"/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2443DC">
        <w:rPr>
          <w:sz w:val="28"/>
          <w:szCs w:val="28"/>
        </w:rPr>
        <w:t xml:space="preserve">Учебный предмет </w:t>
      </w:r>
      <w:r w:rsidRPr="00074EB1">
        <w:rPr>
          <w:b/>
          <w:bCs/>
          <w:sz w:val="28"/>
          <w:szCs w:val="28"/>
          <w:u w:val="single"/>
        </w:rPr>
        <w:t>«Русский язык: обучение грамоте, формирование грамматического строя речи, грамматика».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Задачами начального курса русского языка для слабослышащих детей являются преодоление речевого недоразвития учащихся, практическое овладение речевыми навыками (понимание значений слов и их употребление, обогащение словарного запаса, практическое овладение грамматическими закономерностями языка, развитие навыков связной речи).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i/>
          <w:iCs/>
          <w:sz w:val="28"/>
          <w:szCs w:val="28"/>
        </w:rPr>
        <w:t xml:space="preserve">Виды речевой деятельности: </w:t>
      </w:r>
      <w:r w:rsidRPr="00FB4E8B">
        <w:rPr>
          <w:sz w:val="28"/>
          <w:szCs w:val="28"/>
        </w:rPr>
        <w:t xml:space="preserve">Слушание. Говорение. Чтение. Письмо.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b/>
          <w:bCs/>
          <w:sz w:val="28"/>
          <w:szCs w:val="28"/>
        </w:rPr>
        <w:lastRenderedPageBreak/>
        <w:t xml:space="preserve">Обучение грамоте </w:t>
      </w:r>
      <w:r w:rsidRPr="00FB4E8B">
        <w:rPr>
          <w:sz w:val="28"/>
          <w:szCs w:val="28"/>
        </w:rPr>
        <w:t xml:space="preserve">представлено в программе следующими содержательными линиями: фонетика, графика, чтение, письмо, слово и предложение, орфография и развитие речи.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Обучение грамоте ставит перед собой следующие задачи: </w:t>
      </w:r>
    </w:p>
    <w:p w:rsidR="00833720" w:rsidRPr="00FB4E8B" w:rsidRDefault="00833720" w:rsidP="0083372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научить детей чтению и письму; </w:t>
      </w:r>
    </w:p>
    <w:p w:rsidR="00833720" w:rsidRPr="00FB4E8B" w:rsidRDefault="00833720" w:rsidP="0083372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подготовить базу для успешного овладения правописанием; </w:t>
      </w:r>
    </w:p>
    <w:p w:rsidR="00833720" w:rsidRPr="00FB4E8B" w:rsidRDefault="00833720" w:rsidP="0083372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способствовать развитию речи; </w:t>
      </w:r>
    </w:p>
    <w:p w:rsidR="00833720" w:rsidRPr="00FB4E8B" w:rsidRDefault="00833720" w:rsidP="008337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создать основу для овладения правильным звукопроизношением. </w:t>
      </w:r>
    </w:p>
    <w:p w:rsidR="00833720" w:rsidRPr="00FB4E8B" w:rsidRDefault="00833720" w:rsidP="00833720">
      <w:pPr>
        <w:pStyle w:val="a3"/>
        <w:ind w:firstLine="696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Организационно обучение грамоте делится на три периода: подготовительный (первые две недели), букварный и </w:t>
      </w:r>
      <w:proofErr w:type="spellStart"/>
      <w:r w:rsidRPr="00FB4E8B">
        <w:rPr>
          <w:sz w:val="28"/>
          <w:szCs w:val="28"/>
        </w:rPr>
        <w:t>послебукварный</w:t>
      </w:r>
      <w:proofErr w:type="spellEnd"/>
      <w:r w:rsidRPr="00FB4E8B">
        <w:rPr>
          <w:sz w:val="28"/>
          <w:szCs w:val="28"/>
        </w:rPr>
        <w:t>. Обучение грамоте (обучение чтению и письму)</w:t>
      </w:r>
      <w:r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 xml:space="preserve">проводится звуковым аналитико-синтетическим методом. При обучении чтению наряду с </w:t>
      </w:r>
      <w:proofErr w:type="gramStart"/>
      <w:r w:rsidRPr="00FB4E8B">
        <w:rPr>
          <w:sz w:val="28"/>
          <w:szCs w:val="28"/>
        </w:rPr>
        <w:t>аналитико-синтетическим</w:t>
      </w:r>
      <w:proofErr w:type="gramEnd"/>
      <w:r w:rsidRPr="00FB4E8B">
        <w:rPr>
          <w:sz w:val="28"/>
          <w:szCs w:val="28"/>
        </w:rPr>
        <w:t xml:space="preserve"> вначале используется и метод чтения целыми словами (в случае необходимости, в зависимости от уровня речевого развития учащихся), что обеспечивает создание необходимой речевой базы, более интенсивное обогащение словарного запаса детей. </w:t>
      </w:r>
    </w:p>
    <w:p w:rsidR="00833720" w:rsidRPr="00FB4E8B" w:rsidRDefault="00833720" w:rsidP="00833720">
      <w:pPr>
        <w:pStyle w:val="a3"/>
        <w:ind w:firstLine="696"/>
        <w:jc w:val="both"/>
        <w:rPr>
          <w:sz w:val="28"/>
          <w:szCs w:val="28"/>
        </w:rPr>
      </w:pPr>
      <w:r w:rsidRPr="00FB4E8B">
        <w:rPr>
          <w:sz w:val="28"/>
          <w:szCs w:val="28"/>
          <w:u w:val="single"/>
        </w:rPr>
        <w:t>Предметные результаты</w:t>
      </w:r>
      <w:r w:rsidRPr="00FB4E8B">
        <w:rPr>
          <w:sz w:val="28"/>
          <w:szCs w:val="28"/>
        </w:rPr>
        <w:t xml:space="preserve"> освоения программы учебного предмета «Обучение грамоте»: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развитие базовых высших психических функций, обеспечивающих процессы чтения и письма;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умение различать понятия «предложение», «слово», «слог», «звук»;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умение анализировать структуру простого предложения и слова;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умение различать зрительные образы букв;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усвоение гигиенических требований при письме;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умение графически правильно воспроизводить зрительные образы букв и слов, простые предложения;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овладение разборчивым, аккуратным почерком;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первоначальное овладение навыком письма;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овладение </w:t>
      </w:r>
      <w:proofErr w:type="spellStart"/>
      <w:r w:rsidRPr="00FB4E8B">
        <w:rPr>
          <w:sz w:val="28"/>
          <w:szCs w:val="28"/>
        </w:rPr>
        <w:t>послоговым</w:t>
      </w:r>
      <w:proofErr w:type="spellEnd"/>
      <w:r w:rsidRPr="00FB4E8B">
        <w:rPr>
          <w:sz w:val="28"/>
          <w:szCs w:val="28"/>
        </w:rPr>
        <w:t xml:space="preserve"> чтением, правильным пониманием читаемых слов, предложений, текстов;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 овладение предпосылками для формирования навыков </w:t>
      </w:r>
      <w:proofErr w:type="spellStart"/>
      <w:proofErr w:type="gramStart"/>
      <w:r w:rsidRPr="00FB4E8B">
        <w:rPr>
          <w:sz w:val="28"/>
          <w:szCs w:val="28"/>
        </w:rPr>
        <w:t>орфографически</w:t>
      </w:r>
      <w:proofErr w:type="spellEnd"/>
      <w:r w:rsidRPr="00FB4E8B">
        <w:rPr>
          <w:sz w:val="28"/>
          <w:szCs w:val="28"/>
        </w:rPr>
        <w:t xml:space="preserve"> грамотного</w:t>
      </w:r>
      <w:proofErr w:type="gramEnd"/>
      <w:r w:rsidRPr="00FB4E8B">
        <w:rPr>
          <w:sz w:val="28"/>
          <w:szCs w:val="28"/>
        </w:rPr>
        <w:t xml:space="preserve"> письма.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В связи с введением ФГОС, работа направлена на достижение личностных, предметных, </w:t>
      </w:r>
      <w:proofErr w:type="spellStart"/>
      <w:r w:rsidRPr="00FB4E8B">
        <w:rPr>
          <w:sz w:val="28"/>
          <w:szCs w:val="28"/>
        </w:rPr>
        <w:t>метапредметных</w:t>
      </w:r>
      <w:proofErr w:type="spellEnd"/>
      <w:r w:rsidRPr="00FB4E8B">
        <w:rPr>
          <w:sz w:val="28"/>
          <w:szCs w:val="28"/>
        </w:rPr>
        <w:t xml:space="preserve"> результатов. </w:t>
      </w:r>
    </w:p>
    <w:p w:rsidR="00833720" w:rsidRPr="00074EB1" w:rsidRDefault="00833720" w:rsidP="00833720">
      <w:pPr>
        <w:pStyle w:val="a3"/>
        <w:jc w:val="both"/>
        <w:rPr>
          <w:sz w:val="28"/>
          <w:szCs w:val="28"/>
          <w:u w:val="single"/>
        </w:rPr>
      </w:pPr>
      <w:r w:rsidRPr="00074EB1">
        <w:rPr>
          <w:b/>
          <w:bCs/>
          <w:sz w:val="28"/>
          <w:szCs w:val="28"/>
          <w:u w:val="single"/>
        </w:rPr>
        <w:t xml:space="preserve">Русский язык </w:t>
      </w:r>
    </w:p>
    <w:p w:rsidR="00833720" w:rsidRPr="00FB4E8B" w:rsidRDefault="00833720" w:rsidP="00833720">
      <w:pPr>
        <w:pStyle w:val="a3"/>
        <w:ind w:firstLine="696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I. Практическое овладение основными грамматическими закономерностями языка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lastRenderedPageBreak/>
        <w:t xml:space="preserve">Практические грамматические обобщения.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II. Сведения по грамматике и правописанию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Фонетика и орфоэпия. Графика. Состав слова (</w:t>
      </w:r>
      <w:proofErr w:type="spellStart"/>
      <w:r w:rsidRPr="00FB4E8B">
        <w:rPr>
          <w:sz w:val="28"/>
          <w:szCs w:val="28"/>
        </w:rPr>
        <w:t>морфемика</w:t>
      </w:r>
      <w:proofErr w:type="spellEnd"/>
      <w:r w:rsidRPr="00FB4E8B">
        <w:rPr>
          <w:sz w:val="28"/>
          <w:szCs w:val="28"/>
        </w:rPr>
        <w:t xml:space="preserve">). Морфология. Лексика. Синтаксис. </w:t>
      </w:r>
    </w:p>
    <w:p w:rsidR="00833720" w:rsidRPr="00FB4E8B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С учетом индивидуальных возможностей и особых образовательных потребностей слабослышащих и позднооглохших обучающихся </w:t>
      </w:r>
      <w:r w:rsidRPr="00074EB1">
        <w:rPr>
          <w:b/>
          <w:bCs/>
          <w:sz w:val="28"/>
          <w:szCs w:val="28"/>
          <w:u w:val="single"/>
        </w:rPr>
        <w:t>предметные результаты</w:t>
      </w:r>
      <w:r w:rsidRPr="00FB4E8B">
        <w:rPr>
          <w:b/>
          <w:bCs/>
          <w:sz w:val="28"/>
          <w:szCs w:val="28"/>
        </w:rPr>
        <w:t xml:space="preserve"> </w:t>
      </w:r>
      <w:r w:rsidRPr="00FB4E8B">
        <w:rPr>
          <w:sz w:val="28"/>
          <w:szCs w:val="28"/>
        </w:rPr>
        <w:t xml:space="preserve">должны отражать: </w:t>
      </w:r>
    </w:p>
    <w:p w:rsidR="00833720" w:rsidRPr="00FB4E8B" w:rsidRDefault="00833720" w:rsidP="00833720">
      <w:pPr>
        <w:pStyle w:val="a3"/>
        <w:spacing w:after="0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•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833720" w:rsidRPr="00FB4E8B" w:rsidRDefault="00833720" w:rsidP="00833720">
      <w:pPr>
        <w:pStyle w:val="a3"/>
        <w:spacing w:after="0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• знание основных речевых форм и правил их применения; </w:t>
      </w:r>
    </w:p>
    <w:p w:rsidR="00833720" w:rsidRPr="00FB4E8B" w:rsidRDefault="00833720" w:rsidP="00833720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FB4E8B">
        <w:rPr>
          <w:sz w:val="28"/>
          <w:szCs w:val="28"/>
        </w:rPr>
        <w:t>• 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устно–</w:t>
      </w:r>
      <w:proofErr w:type="spellStart"/>
      <w:r w:rsidRPr="00FB4E8B">
        <w:rPr>
          <w:sz w:val="28"/>
          <w:szCs w:val="28"/>
        </w:rPr>
        <w:t>дактильной</w:t>
      </w:r>
      <w:proofErr w:type="spellEnd"/>
      <w:r w:rsidRPr="00FB4E8B">
        <w:rPr>
          <w:sz w:val="28"/>
          <w:szCs w:val="28"/>
        </w:rPr>
        <w:t xml:space="preserve"> формы речи как вспомогательной; </w:t>
      </w:r>
      <w:proofErr w:type="gramEnd"/>
    </w:p>
    <w:p w:rsidR="00833720" w:rsidRPr="00FB4E8B" w:rsidRDefault="00833720" w:rsidP="00833720">
      <w:pPr>
        <w:pStyle w:val="a3"/>
        <w:spacing w:after="0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• умение выбрать адекватные средства вербальной (с учётом особенностей речевого развития) и невербальной коммуникации в зависимости от собеседника (слышащий, слабослышащий, глухой); </w:t>
      </w:r>
    </w:p>
    <w:p w:rsidR="00833720" w:rsidRPr="00A279C9" w:rsidRDefault="00833720" w:rsidP="00833720">
      <w:pPr>
        <w:pStyle w:val="a3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• овладение основными закономерностями языка, словообразовательными моделями (с учётом особенностей </w:t>
      </w:r>
      <w:r w:rsidRPr="00A279C9">
        <w:rPr>
          <w:sz w:val="28"/>
          <w:szCs w:val="28"/>
        </w:rPr>
        <w:t xml:space="preserve">речевого развития слабослышащих и позднооглохших обучающихся); </w:t>
      </w:r>
    </w:p>
    <w:p w:rsidR="00833720" w:rsidRPr="00A279C9" w:rsidRDefault="00833720" w:rsidP="00833720">
      <w:pPr>
        <w:pStyle w:val="a3"/>
        <w:jc w:val="both"/>
        <w:rPr>
          <w:sz w:val="28"/>
          <w:szCs w:val="28"/>
        </w:rPr>
      </w:pPr>
      <w:r w:rsidRPr="00A279C9">
        <w:rPr>
          <w:sz w:val="28"/>
          <w:szCs w:val="28"/>
        </w:rPr>
        <w:t xml:space="preserve">• сформированность навыков построения предложений с одновременным уточнением значений входящих в них словоформ; </w:t>
      </w:r>
    </w:p>
    <w:p w:rsidR="00833720" w:rsidRPr="00A279C9" w:rsidRDefault="00833720" w:rsidP="00833720">
      <w:pPr>
        <w:pStyle w:val="a3"/>
        <w:jc w:val="both"/>
        <w:rPr>
          <w:sz w:val="28"/>
          <w:szCs w:val="28"/>
        </w:rPr>
      </w:pPr>
      <w:r w:rsidRPr="00A279C9">
        <w:rPr>
          <w:sz w:val="28"/>
          <w:szCs w:val="28"/>
        </w:rPr>
        <w:t xml:space="preserve">•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 </w:t>
      </w:r>
    </w:p>
    <w:p w:rsidR="00833720" w:rsidRPr="00A279C9" w:rsidRDefault="00833720" w:rsidP="00833720">
      <w:pPr>
        <w:pStyle w:val="a3"/>
        <w:jc w:val="both"/>
        <w:rPr>
          <w:sz w:val="28"/>
          <w:szCs w:val="28"/>
        </w:rPr>
      </w:pPr>
      <w:r w:rsidRPr="00A279C9">
        <w:rPr>
          <w:sz w:val="28"/>
          <w:szCs w:val="28"/>
        </w:rPr>
        <w:t xml:space="preserve">• овладение орфографическими знаниями и умениями, каллиграфическими навыками. </w:t>
      </w:r>
    </w:p>
    <w:p w:rsidR="00833720" w:rsidRPr="00833720" w:rsidRDefault="00833720" w:rsidP="00833720">
      <w:pPr>
        <w:pStyle w:val="a3"/>
        <w:ind w:firstLine="696"/>
        <w:jc w:val="both"/>
        <w:rPr>
          <w:sz w:val="28"/>
          <w:szCs w:val="28"/>
        </w:rPr>
      </w:pPr>
      <w:r w:rsidRPr="00A279C9">
        <w:rPr>
          <w:sz w:val="28"/>
          <w:szCs w:val="28"/>
        </w:rPr>
        <w:t xml:space="preserve">Реализация программы обеспечивает достижение выпускниками начальной школы личностных, предметных, </w:t>
      </w:r>
      <w:proofErr w:type="spellStart"/>
      <w:r w:rsidRPr="00A279C9">
        <w:rPr>
          <w:sz w:val="28"/>
          <w:szCs w:val="28"/>
        </w:rPr>
        <w:t>метапредметных</w:t>
      </w:r>
      <w:proofErr w:type="spellEnd"/>
      <w:r w:rsidRPr="00A279C9">
        <w:rPr>
          <w:sz w:val="28"/>
          <w:szCs w:val="28"/>
        </w:rPr>
        <w:t xml:space="preserve"> результатов в соответствии с требованиями ФГОС НОО обучающихся с ОВЗ.</w:t>
      </w:r>
    </w:p>
    <w:p w:rsidR="00833720" w:rsidRDefault="00833720" w:rsidP="00833720">
      <w:pPr>
        <w:pStyle w:val="a3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A279C9">
        <w:rPr>
          <w:b/>
          <w:bCs/>
          <w:i/>
          <w:iCs/>
          <w:sz w:val="28"/>
          <w:szCs w:val="28"/>
        </w:rPr>
        <w:t>Место предмета в учебном плане</w:t>
      </w:r>
      <w:r>
        <w:rPr>
          <w:b/>
          <w:bCs/>
          <w:i/>
          <w:iCs/>
          <w:sz w:val="28"/>
          <w:szCs w:val="28"/>
        </w:rPr>
        <w:t>.</w:t>
      </w:r>
    </w:p>
    <w:p w:rsidR="00833720" w:rsidRPr="009F7A39" w:rsidRDefault="00833720" w:rsidP="00833720">
      <w:pPr>
        <w:pStyle w:val="a3"/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1322"/>
        <w:gridCol w:w="1063"/>
        <w:gridCol w:w="944"/>
        <w:gridCol w:w="944"/>
        <w:gridCol w:w="944"/>
        <w:gridCol w:w="944"/>
        <w:gridCol w:w="944"/>
      </w:tblGrid>
      <w:tr w:rsidR="00833720" w:rsidTr="00833720">
        <w:trPr>
          <w:trHeight w:val="347"/>
        </w:trPr>
        <w:tc>
          <w:tcPr>
            <w:tcW w:w="174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30"/>
            </w:tblGrid>
            <w:tr w:rsidR="00833720" w:rsidTr="00B437C5">
              <w:trPr>
                <w:trHeight w:val="245"/>
              </w:trPr>
              <w:tc>
                <w:tcPr>
                  <w:tcW w:w="0" w:type="auto"/>
                </w:tcPr>
                <w:p w:rsidR="00833720" w:rsidRDefault="00833720" w:rsidP="00B437C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Предметные области </w:t>
                  </w:r>
                </w:p>
              </w:tc>
            </w:tr>
          </w:tbl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833720" w:rsidRPr="00833720" w:rsidRDefault="00833720" w:rsidP="00833720">
            <w:pPr>
              <w:pStyle w:val="Default"/>
              <w:jc w:val="both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 xml:space="preserve">Учебные предметы </w:t>
            </w:r>
          </w:p>
        </w:tc>
        <w:tc>
          <w:tcPr>
            <w:tcW w:w="7170" w:type="dxa"/>
            <w:gridSpan w:val="6"/>
          </w:tcPr>
          <w:p w:rsidR="00833720" w:rsidRPr="00833720" w:rsidRDefault="00833720" w:rsidP="00833720">
            <w:pPr>
              <w:pStyle w:val="Default"/>
              <w:jc w:val="both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 xml:space="preserve">Количество часов в неделю </w:t>
            </w:r>
          </w:p>
        </w:tc>
      </w:tr>
      <w:tr w:rsidR="00833720" w:rsidTr="00833720">
        <w:trPr>
          <w:trHeight w:val="268"/>
        </w:trPr>
        <w:tc>
          <w:tcPr>
            <w:tcW w:w="1745" w:type="dxa"/>
            <w:vMerge/>
          </w:tcPr>
          <w:p w:rsidR="00833720" w:rsidRPr="00833720" w:rsidRDefault="00833720" w:rsidP="00B437C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53" w:type="dxa"/>
            <w:vMerge/>
          </w:tcPr>
          <w:p w:rsidR="00833720" w:rsidRPr="00833720" w:rsidRDefault="00833720" w:rsidP="0083372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Default"/>
              <w:jc w:val="center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>1доп.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Default"/>
              <w:jc w:val="center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Default"/>
              <w:jc w:val="center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Default"/>
              <w:jc w:val="center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Default"/>
              <w:jc w:val="center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Default"/>
              <w:jc w:val="center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833720" w:rsidTr="00833720">
        <w:tc>
          <w:tcPr>
            <w:tcW w:w="10268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0"/>
            </w:tblGrid>
            <w:tr w:rsidR="00833720" w:rsidRPr="00670FF3" w:rsidTr="00B437C5">
              <w:trPr>
                <w:trHeight w:val="107"/>
              </w:trPr>
              <w:tc>
                <w:tcPr>
                  <w:tcW w:w="0" w:type="auto"/>
                </w:tcPr>
                <w:p w:rsidR="00833720" w:rsidRPr="00670FF3" w:rsidRDefault="00833720" w:rsidP="00B437C5">
                  <w:pPr>
                    <w:pStyle w:val="Default"/>
                    <w:rPr>
                      <w:b/>
                    </w:rPr>
                  </w:pPr>
                  <w:r w:rsidRPr="00670FF3">
                    <w:rPr>
                      <w:b/>
                    </w:rPr>
                    <w:t xml:space="preserve">Обязательная часть </w:t>
                  </w:r>
                </w:p>
              </w:tc>
            </w:tr>
          </w:tbl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3720" w:rsidTr="00833720">
        <w:tc>
          <w:tcPr>
            <w:tcW w:w="1745" w:type="dxa"/>
          </w:tcPr>
          <w:p w:rsidR="00833720" w:rsidRPr="00833720" w:rsidRDefault="00833720" w:rsidP="00833720">
            <w:pPr>
              <w:pStyle w:val="Default"/>
              <w:jc w:val="both"/>
              <w:rPr>
                <w:sz w:val="23"/>
                <w:szCs w:val="23"/>
              </w:rPr>
            </w:pPr>
            <w:r w:rsidRPr="00833720">
              <w:rPr>
                <w:b/>
                <w:bCs/>
                <w:sz w:val="23"/>
                <w:szCs w:val="23"/>
              </w:rPr>
              <w:lastRenderedPageBreak/>
              <w:t xml:space="preserve">Филология </w:t>
            </w:r>
          </w:p>
        </w:tc>
        <w:tc>
          <w:tcPr>
            <w:tcW w:w="1353" w:type="dxa"/>
          </w:tcPr>
          <w:p w:rsidR="00833720" w:rsidRPr="00833720" w:rsidRDefault="00833720" w:rsidP="00833720">
            <w:pPr>
              <w:pStyle w:val="Default"/>
              <w:jc w:val="both"/>
              <w:rPr>
                <w:sz w:val="23"/>
                <w:szCs w:val="23"/>
              </w:rPr>
            </w:pPr>
            <w:r w:rsidRPr="00833720"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372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372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372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372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372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833720" w:rsidRPr="00833720" w:rsidRDefault="00833720" w:rsidP="008337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3720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512948" w:rsidRPr="00833720" w:rsidRDefault="00512948" w:rsidP="00833720"/>
    <w:sectPr w:rsidR="00512948" w:rsidRPr="00833720" w:rsidSect="0051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140E"/>
    <w:multiLevelType w:val="hybridMultilevel"/>
    <w:tmpl w:val="8760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69CA"/>
    <w:rsid w:val="00512948"/>
    <w:rsid w:val="007369CA"/>
    <w:rsid w:val="0083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A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CA"/>
    <w:pPr>
      <w:ind w:left="720"/>
      <w:contextualSpacing/>
    </w:pPr>
  </w:style>
  <w:style w:type="table" w:styleId="a4">
    <w:name w:val="Table Grid"/>
    <w:basedOn w:val="a1"/>
    <w:uiPriority w:val="59"/>
    <w:rsid w:val="007369CA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37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dcterms:created xsi:type="dcterms:W3CDTF">2019-12-19T10:06:00Z</dcterms:created>
  <dcterms:modified xsi:type="dcterms:W3CDTF">2019-12-19T10:06:00Z</dcterms:modified>
</cp:coreProperties>
</file>